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0F10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1835B90" wp14:editId="01B1844E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0DB629E" wp14:editId="3B6324D6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6588EC9F" wp14:editId="50EA8985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0AA9386" wp14:editId="3AEA5E36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28911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1D012A1E" w14:textId="77777777" w:rsidR="0022572D" w:rsidRPr="003E7AA3" w:rsidRDefault="0022572D" w:rsidP="007834D2">
      <w:pPr>
        <w:rPr>
          <w:rFonts w:ascii="Trebuchet MS" w:hAnsi="Trebuchet MS"/>
          <w:sz w:val="24"/>
        </w:rPr>
      </w:pPr>
    </w:p>
    <w:p w14:paraId="50B98BAD" w14:textId="77777777" w:rsidR="00211227" w:rsidRPr="00211227" w:rsidRDefault="003E7AA3" w:rsidP="00211227">
      <w:pPr>
        <w:ind w:left="708"/>
        <w:jc w:val="center"/>
        <w:rPr>
          <w:b/>
          <w:sz w:val="24"/>
          <w:szCs w:val="24"/>
        </w:rPr>
      </w:pPr>
      <w:r w:rsidRPr="00211227">
        <w:rPr>
          <w:b/>
          <w:sz w:val="24"/>
          <w:szCs w:val="24"/>
        </w:rPr>
        <w:t>Titlul proiectului</w:t>
      </w:r>
    </w:p>
    <w:p w14:paraId="79305053" w14:textId="77777777" w:rsidR="003E7AA3" w:rsidRPr="00211227" w:rsidRDefault="00A10932" w:rsidP="00211227">
      <w:pPr>
        <w:ind w:left="708"/>
        <w:jc w:val="center"/>
        <w:rPr>
          <w:rFonts w:cs="Calibri"/>
          <w:b/>
          <w:sz w:val="24"/>
          <w:szCs w:val="24"/>
        </w:rPr>
      </w:pPr>
      <w:r w:rsidRPr="00211227">
        <w:rPr>
          <w:rFonts w:cs="Calibri"/>
          <w:b/>
          <w:sz w:val="24"/>
          <w:szCs w:val="24"/>
        </w:rPr>
        <w:t>Amenajare zona de agrement Cartier Narciselor, Municipiul Târgu Jiu</w:t>
      </w:r>
    </w:p>
    <w:p w14:paraId="4D86703F" w14:textId="77777777" w:rsidR="00211227" w:rsidRPr="00211227" w:rsidRDefault="00211227" w:rsidP="00211227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Pr="00211227">
        <w:rPr>
          <w:rFonts w:cstheme="minorHAnsi"/>
          <w:b/>
          <w:sz w:val="24"/>
          <w:szCs w:val="24"/>
        </w:rPr>
        <w:t>Codul MySMIS: 128287</w:t>
      </w:r>
    </w:p>
    <w:p w14:paraId="398CF089" w14:textId="77777777" w:rsidR="00211227" w:rsidRPr="00D03FE4" w:rsidRDefault="00211227" w:rsidP="003E7AA3">
      <w:pPr>
        <w:ind w:left="708"/>
        <w:rPr>
          <w:sz w:val="24"/>
          <w:szCs w:val="24"/>
        </w:rPr>
      </w:pPr>
    </w:p>
    <w:p w14:paraId="6EF494D4" w14:textId="77777777" w:rsidR="003E7AA3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 xml:space="preserve">Denumirea beneficiarului: </w:t>
      </w:r>
      <w:r w:rsidR="00A10932" w:rsidRPr="00D03FE4">
        <w:rPr>
          <w:sz w:val="24"/>
          <w:szCs w:val="24"/>
        </w:rPr>
        <w:t>UAT Municipiul Târgu Jiu</w:t>
      </w:r>
    </w:p>
    <w:p w14:paraId="37FE79C9" w14:textId="77777777" w:rsidR="00A10932" w:rsidRDefault="003E7AA3" w:rsidP="00A10932">
      <w:pPr>
        <w:spacing w:after="0" w:line="240" w:lineRule="auto"/>
        <w:ind w:left="1350" w:hanging="642"/>
        <w:jc w:val="both"/>
        <w:rPr>
          <w:rFonts w:cs="Calibri"/>
          <w:sz w:val="24"/>
          <w:szCs w:val="24"/>
        </w:rPr>
      </w:pPr>
      <w:r w:rsidRPr="00D03FE4">
        <w:rPr>
          <w:sz w:val="24"/>
          <w:szCs w:val="24"/>
        </w:rPr>
        <w:t>S</w:t>
      </w:r>
      <w:r w:rsidR="00A10932" w:rsidRPr="00D03FE4">
        <w:rPr>
          <w:sz w:val="24"/>
          <w:szCs w:val="24"/>
        </w:rPr>
        <w:t>cop</w:t>
      </w:r>
      <w:r w:rsidRPr="00D03FE4">
        <w:rPr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Reconversia și refuncționalizarea a 117.816,60 mp teren degradat situat în nord - estul municipiului Târgu Jiu și refuncționalizarea acestuia prin transformarea în zona verde și de agrement.</w:t>
      </w:r>
    </w:p>
    <w:p w14:paraId="3892D5BC" w14:textId="77777777" w:rsidR="00D03FE4" w:rsidRPr="00D03FE4" w:rsidRDefault="00D03FE4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</w:p>
    <w:p w14:paraId="741E4C3C" w14:textId="77777777"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Obiectivele specifice ale proiectului vizează: </w:t>
      </w:r>
    </w:p>
    <w:p w14:paraId="495F89D0" w14:textId="77777777" w:rsidR="00A10932" w:rsidRPr="00D03FE4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>Amenajarea unui spațiu verde de 107.045,00 mp.</w:t>
      </w:r>
    </w:p>
    <w:p w14:paraId="7136DFAE" w14:textId="77777777" w:rsidR="00A10932" w:rsidRPr="00D03FE4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Crearea unor facilități de recreere (loc de joacă, amfiteatru, spațiu închiriere biciclete) de 1253 mp. </w:t>
      </w:r>
    </w:p>
    <w:p w14:paraId="612FFE5C" w14:textId="77777777" w:rsidR="00A10932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>Realizarea de alei pietonale în suprafață de 9518,60 mp.</w:t>
      </w:r>
    </w:p>
    <w:p w14:paraId="093DFBD9" w14:textId="77777777" w:rsidR="00D03FE4" w:rsidRPr="00D03FE4" w:rsidRDefault="00D03FE4" w:rsidP="00D03FE4">
      <w:pPr>
        <w:spacing w:after="0" w:line="240" w:lineRule="auto"/>
        <w:ind w:left="1776"/>
        <w:jc w:val="both"/>
        <w:rPr>
          <w:rFonts w:cs="Calibri"/>
          <w:sz w:val="24"/>
          <w:szCs w:val="24"/>
        </w:rPr>
      </w:pPr>
    </w:p>
    <w:p w14:paraId="29F360F1" w14:textId="77777777" w:rsidR="00D03FE4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>Rezultatele</w:t>
      </w:r>
      <w:r w:rsidR="00D03FE4" w:rsidRPr="00D03FE4">
        <w:rPr>
          <w:sz w:val="24"/>
          <w:szCs w:val="24"/>
        </w:rPr>
        <w:t xml:space="preserve"> proiectului</w:t>
      </w:r>
      <w:r w:rsidRPr="00D03FE4">
        <w:rPr>
          <w:sz w:val="24"/>
          <w:szCs w:val="24"/>
        </w:rPr>
        <w:t>:</w:t>
      </w:r>
    </w:p>
    <w:p w14:paraId="78DABE5C" w14:textId="77777777" w:rsidR="00D03FE4" w:rsidRPr="00D03FE4" w:rsidRDefault="00D03FE4" w:rsidP="00D03F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107.045,00 mp de spațiu verde . </w:t>
      </w:r>
    </w:p>
    <w:p w14:paraId="7AC5D431" w14:textId="77777777" w:rsidR="00D03FE4" w:rsidRPr="00D03FE4" w:rsidRDefault="00D03FE4" w:rsidP="00D03FE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 9.518,60 mp alei pietonale </w:t>
      </w:r>
    </w:p>
    <w:p w14:paraId="126A56E9" w14:textId="77777777" w:rsidR="003E7AA3" w:rsidRPr="00D03FE4" w:rsidRDefault="00D03FE4" w:rsidP="00D03FE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1253 mp spații pentru facilități de recreere (loc de joacă, amfiteatru, spațiu închiriere biciclete). </w:t>
      </w:r>
      <w:r w:rsidR="003E7AA3" w:rsidRPr="00D03FE4">
        <w:rPr>
          <w:rFonts w:cs="Calibri"/>
          <w:sz w:val="24"/>
          <w:szCs w:val="24"/>
        </w:rPr>
        <w:t xml:space="preserve"> </w:t>
      </w:r>
    </w:p>
    <w:p w14:paraId="1494ECE8" w14:textId="77777777" w:rsidR="00D03FE4" w:rsidRDefault="00D03FE4" w:rsidP="003E7AA3">
      <w:pPr>
        <w:ind w:left="708"/>
        <w:rPr>
          <w:sz w:val="24"/>
          <w:szCs w:val="24"/>
        </w:rPr>
      </w:pPr>
    </w:p>
    <w:p w14:paraId="305145F7" w14:textId="77777777" w:rsidR="003E7AA3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>Perioada de implementare:</w:t>
      </w:r>
      <w:r w:rsidR="00A10932" w:rsidRPr="00D03FE4">
        <w:rPr>
          <w:sz w:val="24"/>
          <w:szCs w:val="24"/>
        </w:rPr>
        <w:t xml:space="preserve"> </w:t>
      </w:r>
      <w:r w:rsidR="00E95985">
        <w:rPr>
          <w:sz w:val="24"/>
          <w:szCs w:val="24"/>
        </w:rPr>
        <w:t>07</w:t>
      </w:r>
      <w:r w:rsidR="00A10932" w:rsidRPr="00D03FE4">
        <w:rPr>
          <w:sz w:val="24"/>
          <w:szCs w:val="24"/>
        </w:rPr>
        <w:t>.</w:t>
      </w:r>
      <w:r w:rsidR="00E95985">
        <w:rPr>
          <w:sz w:val="24"/>
          <w:szCs w:val="24"/>
        </w:rPr>
        <w:t>08.2017</w:t>
      </w:r>
      <w:r w:rsidR="00113A1E">
        <w:rPr>
          <w:sz w:val="24"/>
          <w:szCs w:val="24"/>
        </w:rPr>
        <w:t xml:space="preserve"> – 31.05</w:t>
      </w:r>
      <w:r w:rsidR="00A10932" w:rsidRPr="00D03FE4">
        <w:rPr>
          <w:sz w:val="24"/>
          <w:szCs w:val="24"/>
        </w:rPr>
        <w:t>.202</w:t>
      </w:r>
      <w:r w:rsidR="00113A1E">
        <w:rPr>
          <w:sz w:val="24"/>
          <w:szCs w:val="24"/>
        </w:rPr>
        <w:t>3</w:t>
      </w:r>
    </w:p>
    <w:p w14:paraId="38F5EBB9" w14:textId="77777777" w:rsidR="00A10932" w:rsidRPr="00D03FE4" w:rsidRDefault="00113A1E" w:rsidP="003E7AA3">
      <w:pPr>
        <w:ind w:left="708"/>
        <w:rPr>
          <w:rFonts w:cs="Calibri"/>
          <w:sz w:val="24"/>
          <w:szCs w:val="24"/>
        </w:rPr>
      </w:pPr>
      <w:r>
        <w:rPr>
          <w:sz w:val="24"/>
          <w:szCs w:val="24"/>
        </w:rPr>
        <w:t>Valoare</w:t>
      </w:r>
      <w:r w:rsidR="003E7AA3" w:rsidRPr="00D03FE4">
        <w:rPr>
          <w:sz w:val="24"/>
          <w:szCs w:val="24"/>
        </w:rPr>
        <w:t xml:space="preserve"> totală a proiectului</w:t>
      </w:r>
      <w:r w:rsidR="00A10932" w:rsidRPr="00D03FE4">
        <w:rPr>
          <w:sz w:val="24"/>
          <w:szCs w:val="24"/>
        </w:rPr>
        <w:t xml:space="preserve">: </w:t>
      </w:r>
      <w:r w:rsidR="00211227" w:rsidRPr="00211227">
        <w:rPr>
          <w:rFonts w:ascii="Calibri" w:eastAsia="Times New Roman" w:hAnsi="Calibri" w:cs="Calibri"/>
          <w:b/>
          <w:sz w:val="24"/>
          <w:szCs w:val="24"/>
        </w:rPr>
        <w:t xml:space="preserve">13.775.721,73 </w:t>
      </w:r>
      <w:r w:rsidR="00A10932" w:rsidRPr="00211227">
        <w:rPr>
          <w:rFonts w:ascii="Calibri" w:eastAsia="Times New Roman" w:hAnsi="Calibri" w:cs="Calibri"/>
          <w:b/>
          <w:sz w:val="24"/>
          <w:szCs w:val="24"/>
        </w:rPr>
        <w:t>lei</w:t>
      </w:r>
      <w:r w:rsidR="00A10932" w:rsidRPr="00D03FE4">
        <w:rPr>
          <w:rFonts w:cs="Calibri"/>
          <w:b/>
          <w:bCs/>
          <w:i/>
          <w:iCs/>
          <w:sz w:val="24"/>
          <w:szCs w:val="24"/>
        </w:rPr>
        <w:t xml:space="preserve"> </w:t>
      </w:r>
      <w:r w:rsidR="00A10932" w:rsidRPr="00D03FE4">
        <w:rPr>
          <w:rFonts w:cs="Calibri"/>
          <w:sz w:val="24"/>
          <w:szCs w:val="24"/>
        </w:rPr>
        <w:t xml:space="preserve"> </w:t>
      </w:r>
    </w:p>
    <w:p w14:paraId="4D60EDA0" w14:textId="77777777" w:rsidR="00211227" w:rsidRDefault="00113A1E" w:rsidP="00211227">
      <w:pPr>
        <w:ind w:left="708"/>
        <w:rPr>
          <w:rFonts w:ascii="Calibri" w:eastAsia="Times New Roman" w:hAnsi="Calibri" w:cs="Calibri"/>
          <w:b/>
          <w:sz w:val="24"/>
          <w:szCs w:val="24"/>
        </w:rPr>
      </w:pPr>
      <w:r>
        <w:rPr>
          <w:sz w:val="24"/>
          <w:szCs w:val="24"/>
        </w:rPr>
        <w:t>Valoare</w:t>
      </w:r>
      <w:r w:rsidR="00211227" w:rsidRPr="00211227">
        <w:rPr>
          <w:sz w:val="24"/>
          <w:szCs w:val="24"/>
        </w:rPr>
        <w:t xml:space="preserve"> eligibilă</w:t>
      </w:r>
      <w:r w:rsidR="00211227">
        <w:rPr>
          <w:sz w:val="24"/>
          <w:szCs w:val="24"/>
        </w:rPr>
        <w:t xml:space="preserve"> </w:t>
      </w:r>
      <w:r w:rsidR="00211227" w:rsidRPr="00211227">
        <w:rPr>
          <w:sz w:val="24"/>
          <w:szCs w:val="24"/>
        </w:rPr>
        <w:t>nerambursabilă</w:t>
      </w:r>
      <w:r w:rsidR="00211227">
        <w:rPr>
          <w:sz w:val="24"/>
          <w:szCs w:val="24"/>
        </w:rPr>
        <w:t xml:space="preserve"> </w:t>
      </w:r>
      <w:r w:rsidR="00211227" w:rsidRPr="00211227">
        <w:rPr>
          <w:sz w:val="24"/>
          <w:szCs w:val="24"/>
        </w:rPr>
        <w:t>din FEDR</w:t>
      </w:r>
      <w:r w:rsidR="00A10932" w:rsidRPr="00211227">
        <w:rPr>
          <w:rFonts w:ascii="Calibri" w:eastAsia="Times New Roman" w:hAnsi="Calibri" w:cs="Calibri"/>
          <w:b/>
          <w:sz w:val="24"/>
          <w:szCs w:val="24"/>
        </w:rPr>
        <w:t xml:space="preserve">: </w:t>
      </w:r>
      <w:r w:rsidR="00211227" w:rsidRPr="00211227">
        <w:rPr>
          <w:rFonts w:ascii="Calibri" w:eastAsia="Times New Roman" w:hAnsi="Calibri" w:cs="Calibri"/>
          <w:b/>
          <w:sz w:val="24"/>
          <w:szCs w:val="24"/>
        </w:rPr>
        <w:t>10.407.709,33</w:t>
      </w:r>
      <w:r w:rsidR="00211227">
        <w:rPr>
          <w:rFonts w:ascii="Calibri" w:eastAsia="Times New Roman" w:hAnsi="Calibri" w:cs="Calibri"/>
          <w:b/>
          <w:sz w:val="24"/>
          <w:szCs w:val="24"/>
        </w:rPr>
        <w:t xml:space="preserve"> lei</w:t>
      </w:r>
    </w:p>
    <w:p w14:paraId="1A88EFAA" w14:textId="77777777" w:rsidR="00A10932" w:rsidRDefault="00113A1E" w:rsidP="00211227">
      <w:pPr>
        <w:ind w:left="708"/>
        <w:rPr>
          <w:rFonts w:ascii="Calibri" w:eastAsia="Times New Roman" w:hAnsi="Calibri" w:cs="Calibri"/>
          <w:b/>
          <w:sz w:val="24"/>
          <w:szCs w:val="24"/>
        </w:rPr>
      </w:pPr>
      <w:r>
        <w:rPr>
          <w:sz w:val="24"/>
          <w:szCs w:val="24"/>
        </w:rPr>
        <w:t>Valoare</w:t>
      </w:r>
      <w:r w:rsidR="00211227">
        <w:rPr>
          <w:sz w:val="24"/>
          <w:szCs w:val="24"/>
        </w:rPr>
        <w:t xml:space="preserve"> </w:t>
      </w:r>
      <w:r w:rsidR="00211227" w:rsidRPr="00211227">
        <w:rPr>
          <w:sz w:val="24"/>
          <w:szCs w:val="24"/>
        </w:rPr>
        <w:t>eligibilă</w:t>
      </w:r>
      <w:r w:rsidR="00211227">
        <w:rPr>
          <w:sz w:val="24"/>
          <w:szCs w:val="24"/>
        </w:rPr>
        <w:t xml:space="preserve"> </w:t>
      </w:r>
      <w:r w:rsidR="00211227" w:rsidRPr="00211227">
        <w:rPr>
          <w:sz w:val="24"/>
          <w:szCs w:val="24"/>
        </w:rPr>
        <w:t>nerambursabilă</w:t>
      </w:r>
      <w:r w:rsidR="00211227">
        <w:rPr>
          <w:sz w:val="24"/>
          <w:szCs w:val="24"/>
        </w:rPr>
        <w:t xml:space="preserve"> </w:t>
      </w:r>
      <w:r w:rsidR="00211227" w:rsidRPr="00211227">
        <w:rPr>
          <w:sz w:val="24"/>
          <w:szCs w:val="24"/>
        </w:rPr>
        <w:t>din bugetul</w:t>
      </w:r>
      <w:r w:rsidR="00211227">
        <w:rPr>
          <w:sz w:val="24"/>
          <w:szCs w:val="24"/>
        </w:rPr>
        <w:t xml:space="preserve"> </w:t>
      </w:r>
      <w:r w:rsidR="00211227" w:rsidRPr="00211227">
        <w:rPr>
          <w:sz w:val="24"/>
          <w:szCs w:val="24"/>
        </w:rPr>
        <w:t>naţional</w:t>
      </w:r>
      <w:r w:rsidR="00211227">
        <w:rPr>
          <w:sz w:val="24"/>
          <w:szCs w:val="24"/>
        </w:rPr>
        <w:t xml:space="preserve"> :</w:t>
      </w:r>
      <w:r w:rsidR="00211227" w:rsidRPr="00211227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211227" w:rsidRPr="00211227">
        <w:rPr>
          <w:rFonts w:ascii="Calibri" w:eastAsia="Times New Roman" w:hAnsi="Calibri" w:cs="Calibri"/>
          <w:b/>
          <w:sz w:val="24"/>
          <w:szCs w:val="24"/>
        </w:rPr>
        <w:t xml:space="preserve">1.591.767,32 </w:t>
      </w:r>
      <w:r w:rsidR="00A10932" w:rsidRPr="00211227">
        <w:rPr>
          <w:rFonts w:ascii="Calibri" w:eastAsia="Times New Roman" w:hAnsi="Calibri" w:cs="Calibri"/>
          <w:b/>
          <w:sz w:val="24"/>
          <w:szCs w:val="24"/>
        </w:rPr>
        <w:t>lei</w:t>
      </w:r>
    </w:p>
    <w:p w14:paraId="125F0CC0" w14:textId="77777777" w:rsidR="00113A1E" w:rsidRPr="00113A1E" w:rsidRDefault="00113A1E" w:rsidP="00113A1E">
      <w:pPr>
        <w:ind w:left="708"/>
        <w:rPr>
          <w:rFonts w:ascii="Calibri" w:eastAsia="Times New Roman" w:hAnsi="Calibri" w:cs="Calibri"/>
          <w:b/>
          <w:sz w:val="24"/>
          <w:szCs w:val="24"/>
        </w:rPr>
      </w:pPr>
      <w:r>
        <w:rPr>
          <w:sz w:val="24"/>
          <w:szCs w:val="24"/>
        </w:rPr>
        <w:t>Valoare</w:t>
      </w:r>
      <w:r w:rsidRPr="00113A1E">
        <w:rPr>
          <w:sz w:val="24"/>
          <w:szCs w:val="24"/>
        </w:rPr>
        <w:t xml:space="preserve"> cofinan</w:t>
      </w:r>
      <w:r>
        <w:rPr>
          <w:sz w:val="24"/>
          <w:szCs w:val="24"/>
        </w:rPr>
        <w:t>ţare</w:t>
      </w:r>
      <w:r w:rsidRPr="00113A1E">
        <w:rPr>
          <w:sz w:val="24"/>
          <w:szCs w:val="24"/>
        </w:rPr>
        <w:t xml:space="preserve"> </w:t>
      </w:r>
      <w:r>
        <w:rPr>
          <w:sz w:val="24"/>
          <w:szCs w:val="24"/>
        </w:rPr>
        <w:t>eligibilă</w:t>
      </w:r>
      <w:r w:rsidRPr="00113A1E">
        <w:rPr>
          <w:sz w:val="24"/>
          <w:szCs w:val="24"/>
        </w:rPr>
        <w:t xml:space="preserve"> Benefic</w:t>
      </w:r>
      <w:r>
        <w:rPr>
          <w:sz w:val="24"/>
          <w:szCs w:val="24"/>
        </w:rPr>
        <w:t xml:space="preserve">iar: </w:t>
      </w:r>
      <w:r w:rsidRPr="00113A1E">
        <w:rPr>
          <w:rFonts w:ascii="Calibri" w:eastAsia="Times New Roman" w:hAnsi="Calibri" w:cs="Calibri"/>
          <w:b/>
          <w:sz w:val="24"/>
          <w:szCs w:val="24"/>
        </w:rPr>
        <w:t>244.887,28 lei</w:t>
      </w:r>
    </w:p>
    <w:p w14:paraId="6378D9DF" w14:textId="77777777" w:rsidR="00E81E2E" w:rsidRDefault="00E81E2E" w:rsidP="007834D2"/>
    <w:p w14:paraId="2E4B1BBA" w14:textId="77777777"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r w:rsidR="00213BA0">
        <w:rPr>
          <w:rFonts w:cstheme="minorHAnsi"/>
          <w:sz w:val="24"/>
        </w:rPr>
        <w:t xml:space="preserve"> </w:t>
      </w:r>
    </w:p>
    <w:p w14:paraId="12736EA3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7168224D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42F8E1ED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610027F9" w14:textId="77777777"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14:paraId="5E0A645B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4FB8DC49" w14:textId="77777777"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14:paraId="01E7C593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4C2D11FC" wp14:editId="7817DE9D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33ED7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Style w:val="Bodytext41Exact"/>
          <w:rFonts w:ascii="Calibri bold" w:hAnsi="Calibri bold"/>
          <w:b/>
          <w:bCs/>
          <w:sz w:val="30"/>
        </w:rPr>
      </w:pPr>
      <w:hyperlink r:id="rId12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p w14:paraId="32DE9EEB" w14:textId="77777777" w:rsidR="00695951" w:rsidRPr="00FF51B2" w:rsidRDefault="00695951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</w:p>
    <w:sectPr w:rsidR="00695951" w:rsidRPr="00FF51B2" w:rsidSect="00A73552">
      <w:pgSz w:w="11906" w:h="16838"/>
      <w:pgMar w:top="253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469517">
    <w:abstractNumId w:val="3"/>
  </w:num>
  <w:num w:numId="2" w16cid:durableId="146754173">
    <w:abstractNumId w:val="1"/>
  </w:num>
  <w:num w:numId="3" w16cid:durableId="1839420639">
    <w:abstractNumId w:val="2"/>
  </w:num>
  <w:num w:numId="4" w16cid:durableId="9864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13"/>
    <w:rsid w:val="000D05C3"/>
    <w:rsid w:val="000D544B"/>
    <w:rsid w:val="000E5C87"/>
    <w:rsid w:val="000F1131"/>
    <w:rsid w:val="00102908"/>
    <w:rsid w:val="00113A1E"/>
    <w:rsid w:val="00183134"/>
    <w:rsid w:val="00184534"/>
    <w:rsid w:val="001D67CB"/>
    <w:rsid w:val="00211227"/>
    <w:rsid w:val="00213BA0"/>
    <w:rsid w:val="0022572D"/>
    <w:rsid w:val="0029679A"/>
    <w:rsid w:val="002A4CD2"/>
    <w:rsid w:val="002F2844"/>
    <w:rsid w:val="00351C2A"/>
    <w:rsid w:val="00360CEC"/>
    <w:rsid w:val="003C5EB4"/>
    <w:rsid w:val="003E7AA3"/>
    <w:rsid w:val="003F28EE"/>
    <w:rsid w:val="004541ED"/>
    <w:rsid w:val="004B2FB8"/>
    <w:rsid w:val="004B684A"/>
    <w:rsid w:val="004C5FF1"/>
    <w:rsid w:val="00526ED6"/>
    <w:rsid w:val="00540ED5"/>
    <w:rsid w:val="005C479C"/>
    <w:rsid w:val="006211B4"/>
    <w:rsid w:val="00631466"/>
    <w:rsid w:val="00640EB8"/>
    <w:rsid w:val="00665B17"/>
    <w:rsid w:val="00684645"/>
    <w:rsid w:val="00695951"/>
    <w:rsid w:val="006C2AD0"/>
    <w:rsid w:val="006C5738"/>
    <w:rsid w:val="006F3EB2"/>
    <w:rsid w:val="007834D2"/>
    <w:rsid w:val="007925AE"/>
    <w:rsid w:val="007B5337"/>
    <w:rsid w:val="007C51C1"/>
    <w:rsid w:val="008F7F30"/>
    <w:rsid w:val="009514C6"/>
    <w:rsid w:val="00960976"/>
    <w:rsid w:val="009B2536"/>
    <w:rsid w:val="009F34F5"/>
    <w:rsid w:val="00A1089E"/>
    <w:rsid w:val="00A10932"/>
    <w:rsid w:val="00A12455"/>
    <w:rsid w:val="00A27236"/>
    <w:rsid w:val="00A73552"/>
    <w:rsid w:val="00AB320C"/>
    <w:rsid w:val="00B319AC"/>
    <w:rsid w:val="00B31EC6"/>
    <w:rsid w:val="00BB2CA5"/>
    <w:rsid w:val="00BF3153"/>
    <w:rsid w:val="00BF454D"/>
    <w:rsid w:val="00C3721F"/>
    <w:rsid w:val="00C437D2"/>
    <w:rsid w:val="00CD06C6"/>
    <w:rsid w:val="00D03FE4"/>
    <w:rsid w:val="00D3746B"/>
    <w:rsid w:val="00D52B1E"/>
    <w:rsid w:val="00D76F40"/>
    <w:rsid w:val="00D85247"/>
    <w:rsid w:val="00DC2935"/>
    <w:rsid w:val="00E81E2E"/>
    <w:rsid w:val="00E95985"/>
    <w:rsid w:val="00EA1A0A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1E48"/>
  <w15:docId w15:val="{E2C42AFC-6CEE-4D8B-9ADD-82BF0E76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2024-11-12T09:49:00Z</dcterms:created>
  <dcterms:modified xsi:type="dcterms:W3CDTF">2024-11-12T09:49:00Z</dcterms:modified>
</cp:coreProperties>
</file>